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98" w:rsidRPr="0051471C" w:rsidRDefault="00827798" w:rsidP="00827798">
      <w:pPr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51471C">
        <w:rPr>
          <w:rFonts w:ascii="ＭＳ 明朝" w:hAnsi="ＭＳ 明朝" w:hint="eastAsia"/>
          <w:color w:val="000000"/>
          <w:sz w:val="24"/>
        </w:rPr>
        <w:t xml:space="preserve">様式第１号（第３条第２項関係）　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</w:rPr>
      </w:pPr>
    </w:p>
    <w:p w:rsidR="00827798" w:rsidRPr="0051471C" w:rsidRDefault="00827798" w:rsidP="00827798">
      <w:pPr>
        <w:jc w:val="center"/>
        <w:rPr>
          <w:rFonts w:ascii="ＭＳ 明朝" w:hAnsi="ＭＳ 明朝"/>
          <w:color w:val="000000"/>
          <w:sz w:val="28"/>
        </w:rPr>
      </w:pPr>
      <w:r w:rsidRPr="0051471C">
        <w:rPr>
          <w:rFonts w:ascii="ＭＳ 明朝" w:hAnsi="ＭＳ 明朝" w:hint="eastAsia"/>
          <w:color w:val="000000"/>
          <w:sz w:val="28"/>
        </w:rPr>
        <w:t>しまねグリーン製品認定申請書</w:t>
      </w:r>
    </w:p>
    <w:p w:rsidR="00827798" w:rsidRPr="0051471C" w:rsidRDefault="00827798" w:rsidP="00827798">
      <w:pPr>
        <w:jc w:val="center"/>
        <w:rPr>
          <w:rFonts w:ascii="ＭＳ 明朝" w:hAnsi="ＭＳ 明朝"/>
          <w:color w:val="000000"/>
          <w:sz w:val="24"/>
        </w:rPr>
      </w:pPr>
    </w:p>
    <w:p w:rsidR="00827798" w:rsidRPr="0051471C" w:rsidRDefault="00827798" w:rsidP="00827798">
      <w:pPr>
        <w:jc w:val="right"/>
        <w:rPr>
          <w:rFonts w:ascii="ＭＳ 明朝" w:hAnsi="ＭＳ 明朝"/>
          <w:color w:val="000000"/>
          <w:sz w:val="24"/>
          <w:lang w:eastAsia="zh-TW"/>
        </w:rPr>
      </w:pPr>
      <w:r w:rsidRPr="0051471C">
        <w:rPr>
          <w:rFonts w:ascii="ＭＳ 明朝" w:hAnsi="ＭＳ 明朝" w:hint="eastAsia"/>
          <w:color w:val="000000"/>
          <w:sz w:val="24"/>
        </w:rPr>
        <w:t xml:space="preserve">　　</w:t>
      </w:r>
      <w:r w:rsidRPr="0051471C">
        <w:rPr>
          <w:rFonts w:ascii="ＭＳ 明朝" w:hAnsi="ＭＳ 明朝" w:hint="eastAsia"/>
          <w:color w:val="000000"/>
          <w:sz w:val="24"/>
          <w:lang w:eastAsia="zh-TW"/>
        </w:rPr>
        <w:t>年　　月　　日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  <w:lang w:eastAsia="zh-TW"/>
        </w:rPr>
      </w:pPr>
      <w:r w:rsidRPr="0051471C">
        <w:rPr>
          <w:rFonts w:ascii="ＭＳ 明朝" w:hAnsi="ＭＳ 明朝" w:hint="eastAsia"/>
          <w:color w:val="000000"/>
          <w:sz w:val="24"/>
          <w:lang w:eastAsia="zh-TW"/>
        </w:rPr>
        <w:t xml:space="preserve">島根県知事　</w:t>
      </w:r>
      <w:r w:rsidRPr="0051471C">
        <w:rPr>
          <w:rFonts w:ascii="ＭＳ 明朝" w:hAnsi="ＭＳ 明朝" w:hint="eastAsia"/>
          <w:color w:val="000000"/>
          <w:sz w:val="24"/>
        </w:rPr>
        <w:tab/>
      </w:r>
      <w:r w:rsidRPr="0051471C">
        <w:rPr>
          <w:rFonts w:ascii="ＭＳ 明朝" w:hAnsi="ＭＳ 明朝" w:hint="eastAsia"/>
          <w:color w:val="000000"/>
          <w:sz w:val="24"/>
        </w:rPr>
        <w:tab/>
        <w:t xml:space="preserve">　</w:t>
      </w:r>
      <w:r w:rsidRPr="0051471C">
        <w:rPr>
          <w:rFonts w:ascii="ＭＳ 明朝" w:hAnsi="ＭＳ 明朝" w:hint="eastAsia"/>
          <w:color w:val="000000"/>
          <w:sz w:val="24"/>
          <w:lang w:eastAsia="zh-TW"/>
        </w:rPr>
        <w:t>様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  <w:lang w:eastAsia="zh-TW"/>
        </w:rPr>
      </w:pP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  <w:lang w:eastAsia="zh-TW"/>
        </w:rPr>
      </w:pPr>
      <w:r w:rsidRPr="0051471C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申請者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  <w:lang w:eastAsia="zh-TW"/>
        </w:rPr>
      </w:pPr>
      <w:r w:rsidRPr="0051471C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　住所（所在地）</w:t>
      </w:r>
    </w:p>
    <w:p w:rsidR="00827798" w:rsidRPr="0051471C" w:rsidRDefault="00827798" w:rsidP="00827798">
      <w:pPr>
        <w:jc w:val="center"/>
        <w:rPr>
          <w:rFonts w:ascii="ＭＳ 明朝" w:hAnsi="ＭＳ 明朝"/>
          <w:color w:val="000000"/>
          <w:sz w:val="24"/>
          <w:lang w:eastAsia="zh-CN"/>
        </w:rPr>
      </w:pPr>
      <w:r w:rsidRPr="0051471C">
        <w:rPr>
          <w:rFonts w:ascii="ＭＳ 明朝" w:hAnsi="ＭＳ 明朝" w:hint="eastAsia"/>
          <w:color w:val="000000"/>
          <w:sz w:val="24"/>
          <w:lang w:eastAsia="zh-TW"/>
        </w:rPr>
        <w:t xml:space="preserve">　　　</w:t>
      </w:r>
      <w:r w:rsidRPr="0051471C">
        <w:rPr>
          <w:rFonts w:ascii="ＭＳ 明朝" w:hAnsi="ＭＳ 明朝" w:hint="eastAsia"/>
          <w:color w:val="000000"/>
          <w:sz w:val="24"/>
          <w:lang w:eastAsia="zh-CN"/>
        </w:rPr>
        <w:t>氏名（名称）</w:t>
      </w:r>
    </w:p>
    <w:p w:rsidR="00827798" w:rsidRPr="0051471C" w:rsidRDefault="00203274" w:rsidP="00827798">
      <w:pPr>
        <w:jc w:val="center"/>
        <w:rPr>
          <w:rFonts w:ascii="ＭＳ 明朝" w:hAnsi="ＭＳ 明朝"/>
          <w:color w:val="000000"/>
          <w:sz w:val="24"/>
          <w:lang w:eastAsia="zh-CN"/>
        </w:rPr>
      </w:pPr>
      <w:r>
        <w:rPr>
          <w:rFonts w:ascii="ＭＳ 明朝" w:hAnsi="ＭＳ 明朝" w:hint="eastAsia"/>
          <w:color w:val="000000"/>
          <w:sz w:val="24"/>
          <w:lang w:eastAsia="zh-CN"/>
        </w:rPr>
        <w:t xml:space="preserve">　　</w:t>
      </w:r>
      <w:r w:rsidR="00827798" w:rsidRPr="0051471C">
        <w:rPr>
          <w:rFonts w:ascii="ＭＳ 明朝" w:hAnsi="ＭＳ 明朝" w:hint="eastAsia"/>
          <w:color w:val="000000"/>
          <w:sz w:val="24"/>
          <w:lang w:eastAsia="zh-CN"/>
        </w:rPr>
        <w:t xml:space="preserve">代表者氏名　　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  <w:lang w:eastAsia="zh-TW"/>
        </w:rPr>
      </w:pPr>
      <w:r w:rsidRPr="0051471C">
        <w:rPr>
          <w:rFonts w:ascii="ＭＳ 明朝" w:hAnsi="ＭＳ 明朝" w:hint="eastAsia"/>
          <w:color w:val="000000"/>
          <w:sz w:val="24"/>
          <w:lang w:eastAsia="zh-CN"/>
        </w:rPr>
        <w:t xml:space="preserve">　　　　　　　　　　　　　　　　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</w:rPr>
      </w:pPr>
      <w:r w:rsidRPr="0051471C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51471C">
        <w:rPr>
          <w:rFonts w:ascii="ＭＳ 明朝" w:hAnsi="ＭＳ 明朝" w:hint="eastAsia"/>
          <w:color w:val="000000"/>
          <w:sz w:val="24"/>
        </w:rPr>
        <w:t>しまねグリーン製品認定要綱第3条第2項の規定により、次のとおりしまねグリーン製品の認定を申請します。</w:t>
      </w:r>
    </w:p>
    <w:p w:rsidR="00827798" w:rsidRPr="0051471C" w:rsidRDefault="00827798" w:rsidP="00827798">
      <w:pPr>
        <w:rPr>
          <w:rFonts w:ascii="ＭＳ 明朝" w:hAnsi="ＭＳ 明朝"/>
          <w:color w:val="000000"/>
          <w:sz w:val="24"/>
        </w:rPr>
      </w:pPr>
    </w:p>
    <w:tbl>
      <w:tblPr>
        <w:tblW w:w="8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65"/>
        <w:gridCol w:w="36"/>
        <w:gridCol w:w="851"/>
        <w:gridCol w:w="425"/>
        <w:gridCol w:w="5663"/>
      </w:tblGrid>
      <w:tr w:rsidR="00827798" w:rsidRPr="0051471C" w:rsidTr="00A47A3C">
        <w:trPr>
          <w:cantSplit/>
          <w:trHeight w:val="644"/>
        </w:trPr>
        <w:tc>
          <w:tcPr>
            <w:tcW w:w="2983" w:type="dxa"/>
            <w:gridSpan w:val="5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１　</w:t>
            </w:r>
            <w:r w:rsidRPr="0051471C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2100" w:id="432837120"/>
              </w:rPr>
              <w:t>品　　目　　名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568"/>
        </w:trPr>
        <w:tc>
          <w:tcPr>
            <w:tcW w:w="2983" w:type="dxa"/>
            <w:gridSpan w:val="5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２　</w:t>
            </w:r>
            <w:r w:rsidRPr="0051471C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2100" w:id="432837121"/>
              </w:rPr>
              <w:t>製　　品　　名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991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98" w:rsidRPr="0051471C" w:rsidRDefault="00827798" w:rsidP="00A47A3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/>
                <w:color w:val="000000"/>
                <w:szCs w:val="21"/>
              </w:rPr>
              <w:br w:type="page"/>
            </w: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３　</w:t>
            </w:r>
            <w:r w:rsidRPr="0051471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432837122"/>
              </w:rPr>
              <w:t>製品のサイズ・重</w:t>
            </w:r>
            <w:r w:rsidRPr="0051471C">
              <w:rPr>
                <w:rFonts w:ascii="ＭＳ 明朝" w:hAnsi="ＭＳ 明朝" w:hint="eastAsia"/>
                <w:color w:val="000000"/>
                <w:spacing w:val="-15"/>
                <w:kern w:val="0"/>
                <w:szCs w:val="21"/>
                <w:fitText w:val="2100" w:id="432837122"/>
              </w:rPr>
              <w:t>量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51471C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2100" w:id="432837123"/>
              </w:rPr>
              <w:t>主な仕</w:t>
            </w:r>
            <w:r w:rsidRPr="0051471C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432837123"/>
              </w:rPr>
              <w:t>様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533"/>
        </w:trPr>
        <w:tc>
          <w:tcPr>
            <w:tcW w:w="2983" w:type="dxa"/>
            <w:gridSpan w:val="5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４　年間生産</w:t>
            </w:r>
            <w:r w:rsidRPr="0051471C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51471C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販売</w:t>
            </w:r>
            <w:r w:rsidRPr="0051471C">
              <w:rPr>
                <w:rFonts w:ascii="ＭＳ 明朝" w:hAnsi="ＭＳ 明朝" w:hint="eastAsia"/>
                <w:color w:val="000000"/>
                <w:szCs w:val="21"/>
              </w:rPr>
              <w:t>)</w:t>
            </w:r>
            <w:r w:rsidRPr="0051471C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予定量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  <w:tr w:rsidR="00827798" w:rsidRPr="0051471C" w:rsidTr="00A47A3C">
        <w:trPr>
          <w:cantSplit/>
          <w:trHeight w:val="454"/>
        </w:trPr>
        <w:tc>
          <w:tcPr>
            <w:tcW w:w="1707" w:type="dxa"/>
            <w:gridSpan w:val="3"/>
            <w:vMerge w:val="restart"/>
            <w:vAlign w:val="center"/>
          </w:tcPr>
          <w:p w:rsidR="00827798" w:rsidRPr="0051471C" w:rsidRDefault="00827798" w:rsidP="00A47A3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５　</w:t>
            </w:r>
            <w:r w:rsidRPr="0051471C">
              <w:rPr>
                <w:rFonts w:ascii="ＭＳ 明朝" w:hAnsi="ＭＳ 明朝" w:hint="eastAsia"/>
                <w:color w:val="000000"/>
                <w:kern w:val="0"/>
                <w:szCs w:val="21"/>
              </w:rPr>
              <w:t>販売状況</w:t>
            </w:r>
          </w:p>
        </w:tc>
        <w:tc>
          <w:tcPr>
            <w:tcW w:w="1276" w:type="dxa"/>
            <w:gridSpan w:val="2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販売価格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1471C">
              <w:rPr>
                <w:rFonts w:ascii="ＭＳ 明朝" w:hAnsi="ＭＳ 明朝" w:hint="eastAsia"/>
                <w:color w:val="000000"/>
                <w:sz w:val="18"/>
                <w:szCs w:val="18"/>
              </w:rPr>
              <w:t>（消費税及び地方消費税の額を除く）</w:t>
            </w:r>
          </w:p>
        </w:tc>
      </w:tr>
      <w:tr w:rsidR="00827798" w:rsidRPr="0051471C" w:rsidTr="00A47A3C">
        <w:trPr>
          <w:cantSplit/>
          <w:trHeight w:val="454"/>
        </w:trPr>
        <w:tc>
          <w:tcPr>
            <w:tcW w:w="1707" w:type="dxa"/>
            <w:gridSpan w:val="3"/>
            <w:vMerge/>
            <w:vAlign w:val="center"/>
          </w:tcPr>
          <w:p w:rsidR="00827798" w:rsidRPr="0051471C" w:rsidRDefault="00827798" w:rsidP="00A47A3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販売場所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567"/>
        </w:trPr>
        <w:tc>
          <w:tcPr>
            <w:tcW w:w="1707" w:type="dxa"/>
            <w:gridSpan w:val="3"/>
            <w:vMerge w:val="restart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６ 製造･加工場</w:t>
            </w:r>
          </w:p>
        </w:tc>
        <w:tc>
          <w:tcPr>
            <w:tcW w:w="1276" w:type="dxa"/>
            <w:gridSpan w:val="2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567"/>
        </w:trPr>
        <w:tc>
          <w:tcPr>
            <w:tcW w:w="1707" w:type="dxa"/>
            <w:gridSpan w:val="3"/>
            <w:vMerge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名　称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</w:p>
        </w:tc>
      </w:tr>
      <w:tr w:rsidR="00827798" w:rsidRPr="0051471C" w:rsidTr="00A47A3C">
        <w:trPr>
          <w:cantSplit/>
          <w:trHeight w:val="567"/>
        </w:trPr>
        <w:tc>
          <w:tcPr>
            <w:tcW w:w="1707" w:type="dxa"/>
            <w:gridSpan w:val="3"/>
            <w:vMerge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生活環境</w:t>
            </w:r>
          </w:p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への配慮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</w:rPr>
            </w:pPr>
            <w:r w:rsidRPr="0051471C">
              <w:rPr>
                <w:rFonts w:ascii="ＭＳ 明朝" w:hAnsi="ＭＳ 明朝" w:hint="eastAsia"/>
                <w:color w:val="000000"/>
              </w:rPr>
              <w:t>別紙１のとおり</w:t>
            </w:r>
          </w:p>
        </w:tc>
      </w:tr>
      <w:tr w:rsidR="00827798" w:rsidRPr="0051471C" w:rsidTr="00A47A3C">
        <w:trPr>
          <w:gridBefore w:val="1"/>
          <w:wBefore w:w="6" w:type="dxa"/>
          <w:cantSplit/>
          <w:trHeight w:val="664"/>
        </w:trPr>
        <w:tc>
          <w:tcPr>
            <w:tcW w:w="2977" w:type="dxa"/>
            <w:gridSpan w:val="4"/>
            <w:vAlign w:val="center"/>
          </w:tcPr>
          <w:p w:rsidR="00827798" w:rsidRPr="0051471C" w:rsidRDefault="00827798" w:rsidP="00A47A3C">
            <w:pPr>
              <w:ind w:left="325" w:hangingChars="155" w:hanging="325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７　製品の原材料等と</w:t>
            </w:r>
          </w:p>
          <w:p w:rsidR="00827798" w:rsidRPr="0051471C" w:rsidRDefault="00827798" w:rsidP="00A47A3C">
            <w:pPr>
              <w:ind w:leftChars="100" w:left="210"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なる循環資源の状況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別紙2のとおり</w:t>
            </w:r>
          </w:p>
        </w:tc>
      </w:tr>
      <w:tr w:rsidR="00827798" w:rsidRPr="0051471C" w:rsidTr="00A47A3C">
        <w:trPr>
          <w:gridBefore w:val="1"/>
          <w:wBefore w:w="6" w:type="dxa"/>
          <w:cantSplit/>
          <w:trHeight w:val="701"/>
        </w:trPr>
        <w:tc>
          <w:tcPr>
            <w:tcW w:w="1665" w:type="dxa"/>
            <w:vMerge w:val="restart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８ 循環資源の</w:t>
            </w:r>
          </w:p>
          <w:p w:rsidR="00827798" w:rsidRPr="0051471C" w:rsidRDefault="00827798" w:rsidP="00A47A3C">
            <w:pPr>
              <w:ind w:firstLineChars="150" w:firstLine="315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利用</w:t>
            </w:r>
          </w:p>
          <w:p w:rsidR="00827798" w:rsidRPr="0051471C" w:rsidRDefault="00827798" w:rsidP="00A47A3C">
            <w:pPr>
              <w:ind w:firstLineChars="150" w:firstLine="3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利用割合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％</w:t>
            </w:r>
          </w:p>
        </w:tc>
      </w:tr>
      <w:tr w:rsidR="00827798" w:rsidRPr="0051471C" w:rsidTr="00A47A3C">
        <w:trPr>
          <w:gridBefore w:val="1"/>
          <w:wBefore w:w="6" w:type="dxa"/>
          <w:cantSplit/>
          <w:trHeight w:val="700"/>
        </w:trPr>
        <w:tc>
          <w:tcPr>
            <w:tcW w:w="1665" w:type="dxa"/>
            <w:vMerge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w w:val="83"/>
                <w:kern w:val="0"/>
                <w:szCs w:val="21"/>
                <w:fitText w:val="1050" w:id="432837124"/>
              </w:rPr>
              <w:t>適合する基</w:t>
            </w:r>
            <w:r w:rsidRPr="0051471C">
              <w:rPr>
                <w:rFonts w:ascii="ＭＳ 明朝" w:hAnsi="ＭＳ 明朝" w:hint="eastAsia"/>
                <w:color w:val="000000"/>
                <w:spacing w:val="3"/>
                <w:w w:val="83"/>
                <w:kern w:val="0"/>
                <w:szCs w:val="21"/>
                <w:fitText w:val="1050" w:id="432837124"/>
              </w:rPr>
              <w:t>準</w:t>
            </w:r>
          </w:p>
        </w:tc>
        <w:tc>
          <w:tcPr>
            <w:tcW w:w="5663" w:type="dxa"/>
            <w:vAlign w:val="center"/>
          </w:tcPr>
          <w:p w:rsidR="00827798" w:rsidRPr="0051471C" w:rsidRDefault="00827798" w:rsidP="00A47A3C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□基準の名称　〔　　　　　　　　　　　　　　　　　　〕</w:t>
            </w:r>
          </w:p>
          <w:p w:rsidR="00827798" w:rsidRPr="0051471C" w:rsidRDefault="00827798" w:rsidP="00A47A3C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□上記基準の利用割合　　　　　　　％</w:t>
            </w:r>
          </w:p>
        </w:tc>
      </w:tr>
      <w:tr w:rsidR="00827798" w:rsidRPr="0051471C" w:rsidTr="00A47A3C">
        <w:trPr>
          <w:gridBefore w:val="1"/>
          <w:wBefore w:w="6" w:type="dxa"/>
          <w:trHeight w:val="1005"/>
        </w:trPr>
        <w:tc>
          <w:tcPr>
            <w:tcW w:w="2552" w:type="dxa"/>
            <w:gridSpan w:val="3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９　生産・販売するに</w:t>
            </w:r>
          </w:p>
          <w:p w:rsidR="00827798" w:rsidRPr="0051471C" w:rsidRDefault="00827798" w:rsidP="00A47A3C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当たって必要な</w:t>
            </w:r>
          </w:p>
          <w:p w:rsidR="00827798" w:rsidRPr="0051471C" w:rsidRDefault="00827798" w:rsidP="00A47A3C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法令</w:t>
            </w:r>
          </w:p>
        </w:tc>
        <w:tc>
          <w:tcPr>
            <w:tcW w:w="6088" w:type="dxa"/>
            <w:gridSpan w:val="2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有（　　　　　　　　　　　　　　　　　）　・　無</w:t>
            </w:r>
          </w:p>
        </w:tc>
      </w:tr>
      <w:tr w:rsidR="00827798" w:rsidRPr="0051471C" w:rsidTr="00A47A3C">
        <w:trPr>
          <w:gridBefore w:val="1"/>
          <w:wBefore w:w="6" w:type="dxa"/>
          <w:trHeight w:val="10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98" w:rsidRPr="0051471C" w:rsidRDefault="00827798" w:rsidP="00A47A3C">
            <w:pPr>
              <w:ind w:left="420" w:hangingChars="200" w:hanging="420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lastRenderedPageBreak/>
              <w:t>10　安全性への配慮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□土壌溶出量試験実施</w:t>
            </w:r>
          </w:p>
          <w:p w:rsidR="00827798" w:rsidRPr="0051471C" w:rsidRDefault="002E2806" w:rsidP="00A47A3C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</wp:posOffset>
                      </wp:positionV>
                      <wp:extent cx="3486150" cy="704850"/>
                      <wp:effectExtent l="0" t="0" r="0" b="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704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0F6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pt;margin-top:1.3pt;width:274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"/>
                  </w:pict>
                </mc:Fallback>
              </mc:AlternateContent>
            </w:r>
            <w:r w:rsidR="00827798"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省略した検査項目がある場合、その理由　　　　　　　　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□土壌含有量試験実施</w:t>
            </w:r>
          </w:p>
          <w:p w:rsidR="00827798" w:rsidRPr="0051471C" w:rsidRDefault="002E2806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35560</wp:posOffset>
                      </wp:positionV>
                      <wp:extent cx="3486150" cy="65722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AD9B" id="大かっこ 3" o:spid="_x0000_s1026" type="#_x0000_t185" style="position:absolute;left:0;text-align:left;margin-left:13pt;margin-top:2.8pt;width:274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"/>
                  </w:pict>
                </mc:Fallback>
              </mc:AlternateContent>
            </w:r>
            <w:r w:rsidR="00827798"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　省略した検査項目がある場合、その理由　　　　　　　　　　　　　　　　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□上記２試験以外の試験を実施（他基準適用が適当）</w:t>
            </w:r>
          </w:p>
          <w:p w:rsidR="00827798" w:rsidRPr="0051471C" w:rsidRDefault="002E2806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46355</wp:posOffset>
                      </wp:positionV>
                      <wp:extent cx="3486150" cy="685800"/>
                      <wp:effectExtent l="0" t="0" r="0" b="0"/>
                      <wp:wrapNone/>
                      <wp:docPr id="2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4E44E" id="大かっこ 5" o:spid="_x0000_s1026" type="#_x0000_t185" style="position:absolute;left:0;text-align:left;margin-left:13pt;margin-top:3.65pt;width:27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"/>
                  </w:pict>
                </mc:Fallback>
              </mc:AlternateContent>
            </w:r>
            <w:r w:rsidR="00827798"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　試験の名称及び内容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7798" w:rsidRPr="0051471C" w:rsidTr="00A47A3C">
        <w:trPr>
          <w:gridBefore w:val="1"/>
          <w:wBefore w:w="6" w:type="dxa"/>
          <w:trHeight w:val="3536"/>
        </w:trPr>
        <w:tc>
          <w:tcPr>
            <w:tcW w:w="2552" w:type="dxa"/>
            <w:gridSpan w:val="3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11　規格等</w:t>
            </w:r>
          </w:p>
        </w:tc>
        <w:tc>
          <w:tcPr>
            <w:tcW w:w="6088" w:type="dxa"/>
            <w:gridSpan w:val="2"/>
            <w:vAlign w:val="center"/>
          </w:tcPr>
          <w:p w:rsidR="00972824" w:rsidRPr="0051471C" w:rsidRDefault="00972824" w:rsidP="00A47A3C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□日本工業規格（JIS）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□日本農林規格（JAS）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□エコマーク商品認定基準 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□島根県公共工事共通仕様書〔表番号等　　　　　 　　　　〕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□県その他の公的機関が定める規格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〔規格名　　　　　　　　 ／番号　　　　　　　　　　　〕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□上記規格に準じている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〔参考規格の名称　　　　　 　　　　　　　　　　　　　〕</w:t>
            </w:r>
          </w:p>
          <w:p w:rsidR="00827798" w:rsidRPr="0051471C" w:rsidRDefault="002E2806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17780</wp:posOffset>
                      </wp:positionV>
                      <wp:extent cx="3486150" cy="419100"/>
                      <wp:effectExtent l="0" t="0" r="0" b="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6EE50" id="大かっこ 2" o:spid="_x0000_s1026" type="#_x0000_t185" style="position:absolute;left:0;text-align:left;margin-left:15.25pt;margin-top:1.4pt;width:274.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"/>
                  </w:pict>
                </mc:Fallback>
              </mc:AlternateContent>
            </w:r>
            <w:r w:rsidR="00827798"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　　準じているとする根拠　　　　　　　　　　　　　　　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7798" w:rsidRPr="0051471C" w:rsidTr="00A47A3C">
        <w:trPr>
          <w:gridBefore w:val="1"/>
          <w:wBefore w:w="6" w:type="dxa"/>
          <w:trHeight w:val="3079"/>
        </w:trPr>
        <w:tc>
          <w:tcPr>
            <w:tcW w:w="2552" w:type="dxa"/>
            <w:gridSpan w:val="3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12　添付書類</w:t>
            </w:r>
          </w:p>
        </w:tc>
        <w:tc>
          <w:tcPr>
            <w:tcW w:w="6088" w:type="dxa"/>
            <w:gridSpan w:val="2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１　別紙１「製造・加工場の環境関連法令遵守状況」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２　別紙２「循環資源利用状況」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３　当該製品及び当該製品の説明書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４　製造･加工場の平面図及び付近見取図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５　当該製品製造加工フロー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６　当該製品の品質管理に関する説明書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７　認定基準に適合していることを証する書類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８　会社案内・パンフレット等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 xml:space="preserve">９　その他参考となる資料　</w:t>
            </w:r>
          </w:p>
        </w:tc>
      </w:tr>
      <w:tr w:rsidR="00827798" w:rsidRPr="0051471C" w:rsidTr="00A47A3C">
        <w:trPr>
          <w:gridBefore w:val="1"/>
          <w:wBefore w:w="6" w:type="dxa"/>
          <w:trHeight w:val="1326"/>
        </w:trPr>
        <w:tc>
          <w:tcPr>
            <w:tcW w:w="2552" w:type="dxa"/>
            <w:gridSpan w:val="3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13　担当者連絡先</w:t>
            </w:r>
          </w:p>
        </w:tc>
        <w:tc>
          <w:tcPr>
            <w:tcW w:w="6088" w:type="dxa"/>
            <w:gridSpan w:val="2"/>
            <w:vAlign w:val="center"/>
          </w:tcPr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所　　属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Cs w:val="21"/>
              </w:rPr>
            </w:pPr>
            <w:r w:rsidRPr="0051471C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  <w:p w:rsidR="00827798" w:rsidRPr="0051471C" w:rsidRDefault="00827798" w:rsidP="00A47A3C">
            <w:pPr>
              <w:rPr>
                <w:rFonts w:ascii="ＭＳ 明朝" w:hAnsi="ＭＳ 明朝"/>
                <w:color w:val="000000"/>
                <w:sz w:val="24"/>
              </w:rPr>
            </w:pPr>
            <w:r w:rsidRPr="0051471C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840" w:id="432837125"/>
              </w:rPr>
              <w:t>E-mai</w:t>
            </w:r>
            <w:r w:rsidRPr="0051471C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840" w:id="432837125"/>
              </w:rPr>
              <w:t>l</w:t>
            </w:r>
            <w:r w:rsidRPr="0051471C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</w:p>
        </w:tc>
      </w:tr>
    </w:tbl>
    <w:p w:rsidR="00827798" w:rsidRPr="0051471C" w:rsidRDefault="00827798" w:rsidP="00827798">
      <w:pPr>
        <w:widowControl/>
        <w:jc w:val="left"/>
        <w:rPr>
          <w:color w:val="000000"/>
        </w:rPr>
      </w:pPr>
      <w:r w:rsidRPr="0051471C">
        <w:rPr>
          <w:color w:val="000000"/>
        </w:rPr>
        <w:br w:type="page"/>
      </w:r>
      <w:r w:rsidRPr="0051471C">
        <w:rPr>
          <w:rFonts w:hint="eastAsia"/>
          <w:color w:val="000000"/>
        </w:rPr>
        <w:lastRenderedPageBreak/>
        <w:t>別紙１</w:t>
      </w:r>
    </w:p>
    <w:p w:rsidR="00827798" w:rsidRPr="0051471C" w:rsidRDefault="00827798" w:rsidP="00827798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827798" w:rsidRPr="0051471C" w:rsidRDefault="00827798" w:rsidP="00827798">
      <w:pPr>
        <w:widowControl/>
        <w:jc w:val="center"/>
        <w:rPr>
          <w:color w:val="000000"/>
          <w:sz w:val="24"/>
        </w:rPr>
      </w:pPr>
      <w:r w:rsidRPr="0051471C">
        <w:rPr>
          <w:rFonts w:ascii="ＭＳ 明朝" w:hAnsi="ＭＳ 明朝" w:hint="eastAsia"/>
          <w:color w:val="000000"/>
          <w:sz w:val="24"/>
        </w:rPr>
        <w:t>製造・加工場の環境関連法令遵守状況</w:t>
      </w:r>
    </w:p>
    <w:p w:rsidR="00827798" w:rsidRPr="0051471C" w:rsidRDefault="00827798" w:rsidP="00827798">
      <w:pPr>
        <w:spacing w:line="300" w:lineRule="exac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957"/>
      </w:tblGrid>
      <w:tr w:rsidR="00827798" w:rsidRPr="0051471C" w:rsidTr="00A47A3C">
        <w:trPr>
          <w:trHeight w:val="46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法令名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留意事項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当否※</w:t>
            </w:r>
          </w:p>
        </w:tc>
      </w:tr>
      <w:tr w:rsidR="00827798" w:rsidRPr="0051471C" w:rsidTr="00A47A3C">
        <w:trPr>
          <w:trHeight w:val="570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廃棄物の処理及び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清掃に関する法律</w:t>
            </w:r>
          </w:p>
        </w:tc>
        <w:tc>
          <w:tcPr>
            <w:tcW w:w="5387" w:type="dxa"/>
            <w:tcBorders>
              <w:bottom w:val="single" w:sz="4" w:space="0" w:color="002060"/>
            </w:tcBorders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●同法に定める廃棄物処理施設を有している場合、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設置許可等の必要な手続を行っているか</w:t>
            </w:r>
          </w:p>
        </w:tc>
        <w:tc>
          <w:tcPr>
            <w:tcW w:w="957" w:type="dxa"/>
            <w:tcBorders>
              <w:bottom w:val="single" w:sz="4" w:space="0" w:color="002060"/>
            </w:tcBorders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600"/>
        </w:trPr>
        <w:tc>
          <w:tcPr>
            <w:tcW w:w="2376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●廃棄物の収集運搬、処理を業として行っている場合、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必要な許可を受けているか</w:t>
            </w:r>
          </w:p>
        </w:tc>
        <w:tc>
          <w:tcPr>
            <w:tcW w:w="95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810"/>
        </w:trPr>
        <w:tc>
          <w:tcPr>
            <w:tcW w:w="2376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●事業活動に伴って発生する廃棄物の保管・処理が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適法に行われているか</w:t>
            </w:r>
          </w:p>
        </w:tc>
        <w:tc>
          <w:tcPr>
            <w:tcW w:w="957" w:type="dxa"/>
            <w:tcBorders>
              <w:top w:val="single" w:sz="4" w:space="0" w:color="002060"/>
            </w:tcBorders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29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大気汚染防止法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●同法に定めるばい煙発生施設等の施設を有している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場合、届出等の必要な手続を行っているか。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また、必要な測定については実施され、規制は遵守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されているか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29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水質汚濁防止法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●同法に定める特定施設を有している場合、届出等の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必要な手続を行っているか。また、必要な測定に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ついては実施され、排出基準は遵守されているか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96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悪臭防止法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●事業場が規制地域内に立地している場合、規制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基準は遵守されているか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290"/>
        </w:trPr>
        <w:tc>
          <w:tcPr>
            <w:tcW w:w="2376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騒音規制法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振動規制法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●事業場が規制地域内に立地しており特定施設を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有している場合、届出等の必要な手続を行っている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か。また、規制基準は遵守されているか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290"/>
        </w:trPr>
        <w:tc>
          <w:tcPr>
            <w:tcW w:w="2376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特定工場における公害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防止組織の整備に関す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る法律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●同法の適用を受ける事業場である場合、公害防止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管理者の選任など必要な手続を行っているか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083"/>
        </w:trPr>
        <w:tc>
          <w:tcPr>
            <w:tcW w:w="2376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ダイオキシン類対策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特別措置法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●同法に定める特定施設を有している場合、届出等の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必要な手続を行っているか。また、排出基準につい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て遵守しているか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201"/>
        </w:trPr>
        <w:tc>
          <w:tcPr>
            <w:tcW w:w="2376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島根県公害防止条例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●同条例の適用を受ける特定施設を有している場合、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 xml:space="preserve">　届出等の必要な手続及び規制基準の遵守について</w:t>
            </w:r>
          </w:p>
          <w:p w:rsidR="00827798" w:rsidRPr="0051471C" w:rsidRDefault="00827798" w:rsidP="00A47A3C">
            <w:pPr>
              <w:spacing w:line="300" w:lineRule="exact"/>
              <w:ind w:firstLineChars="100" w:firstLine="210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の測定等が実施されているか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1045"/>
        </w:trPr>
        <w:tc>
          <w:tcPr>
            <w:tcW w:w="2376" w:type="dxa"/>
            <w:shd w:val="clear" w:color="auto" w:fill="auto"/>
            <w:vAlign w:val="center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その他</w:t>
            </w:r>
            <w:r w:rsidRPr="0051471C">
              <w:rPr>
                <w:rFonts w:hint="eastAsia"/>
                <w:color w:val="000000"/>
              </w:rPr>
              <w:br/>
            </w:r>
            <w:r w:rsidRPr="0051471C">
              <w:rPr>
                <w:rFonts w:hint="eastAsia"/>
                <w:color w:val="000000"/>
              </w:rPr>
              <w:t>（　　　　　　　　）</w:t>
            </w:r>
          </w:p>
        </w:tc>
        <w:tc>
          <w:tcPr>
            <w:tcW w:w="5387" w:type="dxa"/>
            <w:shd w:val="clear" w:color="auto" w:fill="auto"/>
            <w:hideMark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57" w:type="dxa"/>
            <w:shd w:val="clear" w:color="auto" w:fill="auto"/>
            <w:noWrap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</w:tbl>
    <w:p w:rsidR="00827798" w:rsidRPr="0051471C" w:rsidRDefault="00827798" w:rsidP="00827798">
      <w:pPr>
        <w:spacing w:line="300" w:lineRule="exact"/>
        <w:rPr>
          <w:color w:val="000000"/>
        </w:rPr>
      </w:pPr>
      <w:r w:rsidRPr="0051471C">
        <w:rPr>
          <w:rFonts w:hint="eastAsia"/>
          <w:color w:val="000000"/>
        </w:rPr>
        <w:t>※　上記以外にも適用される法令があれば、その他欄に記載のこと</w:t>
      </w:r>
    </w:p>
    <w:p w:rsidR="00827798" w:rsidRPr="0051471C" w:rsidRDefault="00827798" w:rsidP="00827798">
      <w:pPr>
        <w:spacing w:line="300" w:lineRule="exact"/>
        <w:rPr>
          <w:color w:val="000000"/>
        </w:rPr>
      </w:pPr>
      <w:r w:rsidRPr="0051471C">
        <w:rPr>
          <w:rFonts w:hint="eastAsia"/>
          <w:color w:val="000000"/>
        </w:rPr>
        <w:t>※　該当する場合は○を、非該当の場合は×を付すこと</w:t>
      </w:r>
    </w:p>
    <w:p w:rsidR="00827798" w:rsidRPr="0051471C" w:rsidRDefault="00827798" w:rsidP="00827798">
      <w:pPr>
        <w:spacing w:line="300" w:lineRule="exact"/>
        <w:ind w:firstLineChars="200" w:firstLine="420"/>
        <w:rPr>
          <w:color w:val="000000"/>
        </w:rPr>
      </w:pPr>
      <w:r w:rsidRPr="0051471C">
        <w:rPr>
          <w:rFonts w:hint="eastAsia"/>
          <w:color w:val="000000"/>
        </w:rPr>
        <w:t>（○の場合、許可証又は届等の写しを添付）</w:t>
      </w:r>
    </w:p>
    <w:p w:rsidR="00827798" w:rsidRPr="0051471C" w:rsidRDefault="00827798" w:rsidP="00827798">
      <w:pPr>
        <w:widowControl/>
        <w:jc w:val="left"/>
        <w:rPr>
          <w:color w:val="000000"/>
        </w:rPr>
      </w:pPr>
      <w:r w:rsidRPr="0051471C">
        <w:rPr>
          <w:color w:val="000000"/>
        </w:rPr>
        <w:br w:type="page"/>
      </w:r>
      <w:r w:rsidRPr="0051471C">
        <w:rPr>
          <w:rFonts w:hint="eastAsia"/>
          <w:color w:val="000000"/>
        </w:rPr>
        <w:lastRenderedPageBreak/>
        <w:t>別紙２</w:t>
      </w:r>
    </w:p>
    <w:p w:rsidR="00827798" w:rsidRPr="0051471C" w:rsidRDefault="00827798" w:rsidP="00827798">
      <w:pPr>
        <w:spacing w:line="300" w:lineRule="exact"/>
        <w:rPr>
          <w:color w:val="000000"/>
        </w:rPr>
      </w:pPr>
    </w:p>
    <w:p w:rsidR="00827798" w:rsidRPr="0051471C" w:rsidRDefault="00827798" w:rsidP="00827798">
      <w:pPr>
        <w:spacing w:line="300" w:lineRule="exact"/>
        <w:jc w:val="center"/>
        <w:rPr>
          <w:rFonts w:ascii="ＭＳ 明朝" w:hAnsi="ＭＳ 明朝"/>
          <w:color w:val="000000"/>
          <w:sz w:val="24"/>
        </w:rPr>
      </w:pPr>
      <w:r w:rsidRPr="0051471C">
        <w:rPr>
          <w:rFonts w:ascii="ＭＳ 明朝" w:hAnsi="ＭＳ 明朝" w:hint="eastAsia"/>
          <w:color w:val="000000"/>
          <w:sz w:val="24"/>
        </w:rPr>
        <w:t>循環資源利用状況</w:t>
      </w:r>
    </w:p>
    <w:p w:rsidR="00827798" w:rsidRPr="0051471C" w:rsidRDefault="00827798" w:rsidP="00827798">
      <w:pPr>
        <w:spacing w:line="300" w:lineRule="exact"/>
        <w:jc w:val="center"/>
        <w:rPr>
          <w:rFonts w:ascii="ＭＳ 明朝" w:hAnsi="ＭＳ 明朝"/>
          <w:color w:val="000000"/>
          <w:szCs w:val="21"/>
        </w:rPr>
      </w:pPr>
    </w:p>
    <w:p w:rsidR="00827798" w:rsidRPr="0051471C" w:rsidRDefault="00827798" w:rsidP="00827798">
      <w:pPr>
        <w:spacing w:line="300" w:lineRule="exact"/>
        <w:rPr>
          <w:b/>
          <w:color w:val="000000"/>
        </w:rPr>
      </w:pPr>
      <w:r w:rsidRPr="0051471C">
        <w:rPr>
          <w:rFonts w:hint="eastAsia"/>
          <w:b/>
          <w:color w:val="000000"/>
        </w:rPr>
        <w:t>１　原材料のうち循環資源について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196"/>
        <w:gridCol w:w="2196"/>
        <w:gridCol w:w="2339"/>
      </w:tblGrid>
      <w:tr w:rsidR="00827798" w:rsidRPr="0051471C" w:rsidTr="00A47A3C">
        <w:trPr>
          <w:trHeight w:val="739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righ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種類（名称）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693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性　　状</w:t>
            </w:r>
          </w:p>
        </w:tc>
        <w:tc>
          <w:tcPr>
            <w:tcW w:w="2196" w:type="dxa"/>
            <w:shd w:val="clear" w:color="auto" w:fill="auto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発生場所</w:t>
            </w:r>
          </w:p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（所在地・名称）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納入者</w:t>
            </w:r>
          </w:p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（所在地・名称）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納入者による</w:t>
            </w:r>
          </w:p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加工の有無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588"/>
          <w:jc w:val="center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年間利用量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(</w:t>
            </w:r>
            <w:r w:rsidRPr="0051471C">
              <w:rPr>
                <w:rFonts w:hint="eastAsia"/>
                <w:color w:val="000000"/>
                <w:w w:val="92"/>
                <w:kern w:val="0"/>
                <w:fitText w:val="1365" w:id="432837126"/>
              </w:rPr>
              <w:t>うち県外発生</w:t>
            </w:r>
            <w:r w:rsidRPr="0051471C">
              <w:rPr>
                <w:rFonts w:hint="eastAsia"/>
                <w:color w:val="000000"/>
                <w:spacing w:val="10"/>
                <w:w w:val="92"/>
                <w:kern w:val="0"/>
                <w:fitText w:val="1365" w:id="432837126"/>
              </w:rPr>
              <w:t>分</w:t>
            </w:r>
            <w:r w:rsidRPr="0051471C">
              <w:rPr>
                <w:rFonts w:hint="eastAsia"/>
                <w:color w:val="00000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554"/>
          <w:jc w:val="center"/>
        </w:trPr>
        <w:tc>
          <w:tcPr>
            <w:tcW w:w="1774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入手方法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1</w:t>
            </w:r>
            <w:r w:rsidRPr="0051471C">
              <w:rPr>
                <w:rFonts w:hint="eastAsia"/>
                <w:color w:val="000000"/>
              </w:rPr>
              <w:t>廃棄物受入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処分料単価</w:t>
            </w:r>
            <w:r w:rsidRPr="0051471C">
              <w:rPr>
                <w:rFonts w:hint="eastAsia"/>
                <w:color w:val="000000"/>
              </w:rPr>
              <w:t xml:space="preserve">　　　</w:t>
            </w:r>
            <w:r w:rsidRPr="0051471C">
              <w:rPr>
                <w:rFonts w:hint="eastAsia"/>
                <w:color w:val="000000"/>
              </w:rPr>
              <w:t xml:space="preserve"> </w:t>
            </w:r>
            <w:r w:rsidRPr="0051471C">
              <w:rPr>
                <w:rFonts w:hint="eastAsia"/>
                <w:color w:val="000000"/>
              </w:rPr>
              <w:t>）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2</w:t>
            </w:r>
            <w:r w:rsidRPr="0051471C">
              <w:rPr>
                <w:rFonts w:hint="eastAsia"/>
                <w:color w:val="000000"/>
              </w:rPr>
              <w:t>自社廃棄物・副産物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3</w:t>
            </w:r>
            <w:r w:rsidRPr="0051471C">
              <w:rPr>
                <w:rFonts w:hint="eastAsia"/>
                <w:color w:val="000000"/>
              </w:rPr>
              <w:t>有価購入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購入単価</w:t>
            </w:r>
            <w:r w:rsidRPr="0051471C">
              <w:rPr>
                <w:rFonts w:hint="eastAsia"/>
                <w:color w:val="000000"/>
              </w:rPr>
              <w:t xml:space="preserve">　　　　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1</w:t>
            </w:r>
            <w:r w:rsidRPr="0051471C">
              <w:rPr>
                <w:rFonts w:hint="eastAsia"/>
                <w:color w:val="000000"/>
              </w:rPr>
              <w:t>廃棄物受入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処分料単価</w:t>
            </w:r>
            <w:r w:rsidRPr="0051471C">
              <w:rPr>
                <w:rFonts w:hint="eastAsia"/>
                <w:color w:val="000000"/>
              </w:rPr>
              <w:t xml:space="preserve">　　　</w:t>
            </w:r>
            <w:r w:rsidRPr="0051471C">
              <w:rPr>
                <w:rFonts w:hint="eastAsia"/>
                <w:color w:val="000000"/>
              </w:rPr>
              <w:t xml:space="preserve"> </w:t>
            </w:r>
            <w:r w:rsidRPr="0051471C">
              <w:rPr>
                <w:rFonts w:hint="eastAsia"/>
                <w:color w:val="000000"/>
              </w:rPr>
              <w:t>）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2</w:t>
            </w:r>
            <w:r w:rsidRPr="0051471C">
              <w:rPr>
                <w:rFonts w:hint="eastAsia"/>
                <w:color w:val="000000"/>
              </w:rPr>
              <w:t>自社廃棄物・副産物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3</w:t>
            </w:r>
            <w:r w:rsidRPr="0051471C">
              <w:rPr>
                <w:rFonts w:hint="eastAsia"/>
                <w:color w:val="000000"/>
              </w:rPr>
              <w:t>有価購入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購入単価</w:t>
            </w:r>
            <w:r w:rsidRPr="0051471C">
              <w:rPr>
                <w:rFonts w:hint="eastAsia"/>
                <w:color w:val="000000"/>
              </w:rPr>
              <w:t xml:space="preserve">　　　　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1</w:t>
            </w:r>
            <w:r w:rsidRPr="0051471C">
              <w:rPr>
                <w:rFonts w:hint="eastAsia"/>
                <w:color w:val="000000"/>
              </w:rPr>
              <w:t>廃棄物受入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処分料単価</w:t>
            </w:r>
            <w:r w:rsidRPr="0051471C">
              <w:rPr>
                <w:rFonts w:hint="eastAsia"/>
                <w:color w:val="000000"/>
              </w:rPr>
              <w:t xml:space="preserve">　　　</w:t>
            </w:r>
            <w:r w:rsidRPr="0051471C">
              <w:rPr>
                <w:rFonts w:hint="eastAsia"/>
                <w:color w:val="000000"/>
              </w:rPr>
              <w:t xml:space="preserve"> </w:t>
            </w:r>
            <w:r w:rsidRPr="0051471C">
              <w:rPr>
                <w:rFonts w:hint="eastAsia"/>
                <w:color w:val="000000"/>
              </w:rPr>
              <w:t>）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2</w:t>
            </w:r>
            <w:r w:rsidRPr="0051471C">
              <w:rPr>
                <w:rFonts w:hint="eastAsia"/>
                <w:color w:val="000000"/>
              </w:rPr>
              <w:t>自社廃棄物・副産物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3</w:t>
            </w:r>
            <w:r w:rsidRPr="0051471C">
              <w:rPr>
                <w:rFonts w:hint="eastAsia"/>
                <w:color w:val="000000"/>
              </w:rPr>
              <w:t>有価購入</w:t>
            </w:r>
          </w:p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</w:t>
            </w:r>
            <w:r w:rsidRPr="0051471C">
              <w:rPr>
                <w:rFonts w:hint="eastAsia"/>
                <w:color w:val="000000"/>
                <w:sz w:val="18"/>
                <w:szCs w:val="18"/>
              </w:rPr>
              <w:t>購入単価</w:t>
            </w:r>
            <w:r w:rsidRPr="0051471C">
              <w:rPr>
                <w:rFonts w:hint="eastAsia"/>
                <w:color w:val="000000"/>
              </w:rPr>
              <w:t xml:space="preserve">　　　　）</w:t>
            </w:r>
          </w:p>
        </w:tc>
      </w:tr>
      <w:tr w:rsidR="00827798" w:rsidRPr="0051471C" w:rsidTr="00A47A3C">
        <w:trPr>
          <w:trHeight w:val="39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運搬者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rPr>
                <w:color w:val="000000"/>
              </w:rPr>
            </w:pPr>
          </w:p>
        </w:tc>
      </w:tr>
    </w:tbl>
    <w:p w:rsidR="00827798" w:rsidRPr="0051471C" w:rsidRDefault="00827798" w:rsidP="00827798">
      <w:pPr>
        <w:pStyle w:val="aa"/>
        <w:numPr>
          <w:ilvl w:val="0"/>
          <w:numId w:val="11"/>
        </w:numPr>
        <w:spacing w:line="300" w:lineRule="exact"/>
        <w:ind w:leftChars="0"/>
        <w:jc w:val="left"/>
        <w:rPr>
          <w:color w:val="000000"/>
        </w:rPr>
      </w:pPr>
      <w:r w:rsidRPr="0051471C">
        <w:rPr>
          <w:rFonts w:hint="eastAsia"/>
          <w:color w:val="000000"/>
        </w:rPr>
        <w:t>循環資源が適正に取引されていることを証する書類を添付のこと</w:t>
      </w:r>
    </w:p>
    <w:p w:rsidR="00827798" w:rsidRPr="0051471C" w:rsidRDefault="00827798" w:rsidP="00827798">
      <w:pPr>
        <w:pStyle w:val="aa"/>
        <w:spacing w:line="300" w:lineRule="exact"/>
        <w:ind w:leftChars="0" w:left="360"/>
        <w:jc w:val="left"/>
        <w:rPr>
          <w:color w:val="000000"/>
        </w:rPr>
      </w:pPr>
    </w:p>
    <w:p w:rsidR="00827798" w:rsidRPr="0051471C" w:rsidRDefault="00827798" w:rsidP="00827798">
      <w:pPr>
        <w:spacing w:line="300" w:lineRule="exact"/>
        <w:jc w:val="left"/>
        <w:rPr>
          <w:b/>
          <w:color w:val="000000"/>
        </w:rPr>
      </w:pPr>
      <w:r w:rsidRPr="0051471C">
        <w:rPr>
          <w:rFonts w:hint="eastAsia"/>
          <w:b/>
          <w:color w:val="000000"/>
        </w:rPr>
        <w:t>２　県外発生の循環資源を利用する理由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27798" w:rsidRPr="0051471C" w:rsidTr="00A47A3C">
        <w:trPr>
          <w:jc w:val="center"/>
        </w:trPr>
        <w:tc>
          <w:tcPr>
            <w:tcW w:w="8506" w:type="dxa"/>
            <w:shd w:val="clear" w:color="auto" w:fill="auto"/>
          </w:tcPr>
          <w:p w:rsidR="00827798" w:rsidRPr="0051471C" w:rsidRDefault="00827798" w:rsidP="00A47A3C">
            <w:pPr>
              <w:spacing w:line="300" w:lineRule="exact"/>
              <w:jc w:val="left"/>
              <w:rPr>
                <w:color w:val="000000"/>
              </w:rPr>
            </w:pPr>
          </w:p>
          <w:p w:rsidR="00827798" w:rsidRPr="0051471C" w:rsidRDefault="00827798" w:rsidP="00A47A3C">
            <w:pPr>
              <w:spacing w:line="300" w:lineRule="exact"/>
              <w:jc w:val="left"/>
              <w:rPr>
                <w:color w:val="000000"/>
              </w:rPr>
            </w:pPr>
          </w:p>
          <w:p w:rsidR="00827798" w:rsidRPr="0051471C" w:rsidRDefault="00827798" w:rsidP="00A47A3C">
            <w:pPr>
              <w:spacing w:line="300" w:lineRule="exact"/>
              <w:jc w:val="left"/>
              <w:rPr>
                <w:color w:val="000000"/>
              </w:rPr>
            </w:pPr>
          </w:p>
        </w:tc>
      </w:tr>
    </w:tbl>
    <w:p w:rsidR="00827798" w:rsidRPr="0051471C" w:rsidRDefault="00827798" w:rsidP="00827798">
      <w:pPr>
        <w:spacing w:line="300" w:lineRule="exact"/>
        <w:jc w:val="left"/>
        <w:rPr>
          <w:color w:val="000000"/>
        </w:rPr>
      </w:pPr>
    </w:p>
    <w:p w:rsidR="00827798" w:rsidRPr="0051471C" w:rsidRDefault="00827798" w:rsidP="00827798">
      <w:pPr>
        <w:spacing w:line="300" w:lineRule="exact"/>
        <w:jc w:val="left"/>
        <w:rPr>
          <w:b/>
          <w:color w:val="000000"/>
        </w:rPr>
      </w:pPr>
      <w:r w:rsidRPr="0051471C">
        <w:rPr>
          <w:rFonts w:hint="eastAsia"/>
          <w:b/>
          <w:color w:val="000000"/>
        </w:rPr>
        <w:t>３　循環資源の利用割合（１製品当たり重量比）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4"/>
        <w:gridCol w:w="1776"/>
        <w:gridCol w:w="1656"/>
        <w:gridCol w:w="1781"/>
      </w:tblGrid>
      <w:tr w:rsidR="00827798" w:rsidRPr="0051471C" w:rsidTr="00A47A3C">
        <w:trPr>
          <w:trHeight w:val="602"/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種　　類（名称）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配</w:t>
            </w:r>
            <w:r w:rsidRPr="0051471C">
              <w:rPr>
                <w:rFonts w:hint="eastAsia"/>
                <w:color w:val="000000"/>
              </w:rPr>
              <w:t xml:space="preserve"> </w:t>
            </w:r>
            <w:r w:rsidRPr="0051471C">
              <w:rPr>
                <w:rFonts w:hint="eastAsia"/>
                <w:color w:val="000000"/>
              </w:rPr>
              <w:t>合</w:t>
            </w:r>
            <w:r w:rsidRPr="0051471C">
              <w:rPr>
                <w:rFonts w:hint="eastAsia"/>
                <w:color w:val="000000"/>
              </w:rPr>
              <w:t xml:space="preserve"> </w:t>
            </w:r>
            <w:r w:rsidRPr="0051471C">
              <w:rPr>
                <w:rFonts w:hint="eastAsia"/>
                <w:color w:val="000000"/>
              </w:rPr>
              <w:t>量</w:t>
            </w:r>
          </w:p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　　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利用割合</w:t>
            </w:r>
          </w:p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（％）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  <w:spacing w:val="15"/>
                <w:kern w:val="0"/>
                <w:fitText w:val="1260" w:id="432837127"/>
              </w:rPr>
              <w:t>循環資源</w:t>
            </w:r>
            <w:r w:rsidRPr="0051471C">
              <w:rPr>
                <w:rFonts w:hint="eastAsia"/>
                <w:color w:val="000000"/>
                <w:spacing w:val="45"/>
                <w:kern w:val="0"/>
                <w:fitText w:val="1260" w:id="432837127"/>
              </w:rPr>
              <w:t>の</w:t>
            </w:r>
          </w:p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利用割合</w:t>
            </w:r>
            <w:r w:rsidRPr="0051471C">
              <w:rPr>
                <w:rFonts w:hint="eastAsia"/>
                <w:color w:val="000000"/>
              </w:rPr>
              <w:t>(</w:t>
            </w:r>
            <w:r w:rsidRPr="0051471C">
              <w:rPr>
                <w:rFonts w:hint="eastAsia"/>
                <w:color w:val="000000"/>
              </w:rPr>
              <w:t>％</w:t>
            </w:r>
            <w:r w:rsidRPr="0051471C">
              <w:rPr>
                <w:rFonts w:hint="eastAsia"/>
                <w:color w:val="000000"/>
              </w:rPr>
              <w:t>)</w:t>
            </w: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27798" w:rsidRPr="0051471C" w:rsidRDefault="00827798" w:rsidP="00A47A3C">
            <w:pPr>
              <w:spacing w:line="300" w:lineRule="exact"/>
              <w:ind w:left="113" w:right="113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  <w:kern w:val="0"/>
              </w:rPr>
              <w:t>循環資源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448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27798" w:rsidRPr="0051471C" w:rsidRDefault="00827798" w:rsidP="00A47A3C">
            <w:pPr>
              <w:spacing w:line="300" w:lineRule="exact"/>
              <w:ind w:left="113" w:right="113"/>
              <w:jc w:val="distribute"/>
              <w:rPr>
                <w:color w:val="000000"/>
              </w:rPr>
            </w:pPr>
            <w:r w:rsidRPr="0051471C">
              <w:rPr>
                <w:rFonts w:hint="eastAsia"/>
                <w:color w:val="000000"/>
                <w:kern w:val="0"/>
              </w:rPr>
              <w:t>その他原材料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827798" w:rsidRPr="0051471C" w:rsidTr="00A47A3C">
        <w:trPr>
          <w:trHeight w:val="398"/>
          <w:jc w:val="center"/>
        </w:trPr>
        <w:tc>
          <w:tcPr>
            <w:tcW w:w="50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  <w:r w:rsidRPr="0051471C">
              <w:rPr>
                <w:rFonts w:hint="eastAsia"/>
                <w:color w:val="000000"/>
              </w:rPr>
              <w:t>１００</w:t>
            </w:r>
          </w:p>
        </w:tc>
        <w:tc>
          <w:tcPr>
            <w:tcW w:w="1781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798" w:rsidRPr="0051471C" w:rsidRDefault="00827798" w:rsidP="00A47A3C">
            <w:pPr>
              <w:spacing w:line="300" w:lineRule="exact"/>
              <w:jc w:val="center"/>
              <w:rPr>
                <w:color w:val="000000"/>
              </w:rPr>
            </w:pPr>
          </w:p>
        </w:tc>
      </w:tr>
    </w:tbl>
    <w:p w:rsidR="00827798" w:rsidRPr="0051471C" w:rsidRDefault="00827798" w:rsidP="00827798">
      <w:pPr>
        <w:spacing w:line="300" w:lineRule="exact"/>
        <w:rPr>
          <w:color w:val="000000"/>
        </w:rPr>
      </w:pPr>
      <w:r w:rsidRPr="0051471C">
        <w:rPr>
          <w:rFonts w:hint="eastAsia"/>
          <w:color w:val="000000"/>
        </w:rPr>
        <w:t>※　配合量の単位を括弧書で記入のこと</w:t>
      </w:r>
    </w:p>
    <w:p w:rsidR="001C22F2" w:rsidRPr="0051471C" w:rsidRDefault="002860AD" w:rsidP="003436EA">
      <w:pPr>
        <w:widowControl/>
        <w:numPr>
          <w:ilvl w:val="0"/>
          <w:numId w:val="10"/>
        </w:numPr>
        <w:jc w:val="left"/>
        <w:rPr>
          <w:rFonts w:hint="eastAsia"/>
          <w:color w:val="000000"/>
        </w:rPr>
      </w:pPr>
      <w:r w:rsidRPr="0051471C">
        <w:rPr>
          <w:rFonts w:hint="eastAsia"/>
          <w:color w:val="000000"/>
        </w:rPr>
        <w:t>添付すること。</w:t>
      </w:r>
    </w:p>
    <w:sectPr w:rsidR="001C22F2" w:rsidRPr="0051471C" w:rsidSect="001C22F2">
      <w:pgSz w:w="11906" w:h="16838"/>
      <w:pgMar w:top="879" w:right="1701" w:bottom="851" w:left="1701" w:header="851" w:footer="397" w:gutter="0"/>
      <w:pgNumType w:start="1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6E" w:rsidRDefault="007F456E" w:rsidP="00EE1833">
      <w:r>
        <w:separator/>
      </w:r>
    </w:p>
  </w:endnote>
  <w:endnote w:type="continuationSeparator" w:id="0">
    <w:p w:rsidR="007F456E" w:rsidRDefault="007F456E" w:rsidP="00E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6E" w:rsidRDefault="007F456E" w:rsidP="00EE1833">
      <w:r>
        <w:separator/>
      </w:r>
    </w:p>
  </w:footnote>
  <w:footnote w:type="continuationSeparator" w:id="0">
    <w:p w:rsidR="007F456E" w:rsidRDefault="007F456E" w:rsidP="00EE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4278"/>
    <w:multiLevelType w:val="singleLevel"/>
    <w:tmpl w:val="79AADF90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" w15:restartNumberingAfterBreak="0">
    <w:nsid w:val="22C16D03"/>
    <w:multiLevelType w:val="singleLevel"/>
    <w:tmpl w:val="B60A43B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66A387C"/>
    <w:multiLevelType w:val="hybridMultilevel"/>
    <w:tmpl w:val="187803D8"/>
    <w:lvl w:ilvl="0" w:tplc="4C667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D384A"/>
    <w:multiLevelType w:val="singleLevel"/>
    <w:tmpl w:val="3C96A62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22E1C7D"/>
    <w:multiLevelType w:val="hybridMultilevel"/>
    <w:tmpl w:val="8ECA74A2"/>
    <w:lvl w:ilvl="0" w:tplc="F8B273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96126"/>
    <w:multiLevelType w:val="singleLevel"/>
    <w:tmpl w:val="92C053F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C437CBC"/>
    <w:multiLevelType w:val="hybridMultilevel"/>
    <w:tmpl w:val="B9462504"/>
    <w:lvl w:ilvl="0" w:tplc="5CE8A5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EB37B3B"/>
    <w:multiLevelType w:val="multilevel"/>
    <w:tmpl w:val="1CDA4C9E"/>
    <w:lvl w:ilvl="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b/>
        <w:u w:val="single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C084F28"/>
    <w:multiLevelType w:val="singleLevel"/>
    <w:tmpl w:val="002E575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9" w15:restartNumberingAfterBreak="0">
    <w:nsid w:val="75FE506F"/>
    <w:multiLevelType w:val="singleLevel"/>
    <w:tmpl w:val="03F0591C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78923D20"/>
    <w:multiLevelType w:val="hybridMultilevel"/>
    <w:tmpl w:val="58E021FE"/>
    <w:lvl w:ilvl="0" w:tplc="7C763A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3"/>
    <w:rsid w:val="000219C4"/>
    <w:rsid w:val="000351CC"/>
    <w:rsid w:val="00042359"/>
    <w:rsid w:val="0005058E"/>
    <w:rsid w:val="00060437"/>
    <w:rsid w:val="00085875"/>
    <w:rsid w:val="00103BFF"/>
    <w:rsid w:val="00110DBC"/>
    <w:rsid w:val="0012052F"/>
    <w:rsid w:val="00133273"/>
    <w:rsid w:val="001333A9"/>
    <w:rsid w:val="0017569E"/>
    <w:rsid w:val="00182971"/>
    <w:rsid w:val="00183187"/>
    <w:rsid w:val="001842EC"/>
    <w:rsid w:val="001A1CB6"/>
    <w:rsid w:val="001C22F2"/>
    <w:rsid w:val="001D3264"/>
    <w:rsid w:val="001D3691"/>
    <w:rsid w:val="001D6EA2"/>
    <w:rsid w:val="00201373"/>
    <w:rsid w:val="00203274"/>
    <w:rsid w:val="0020691F"/>
    <w:rsid w:val="002157C2"/>
    <w:rsid w:val="002170AF"/>
    <w:rsid w:val="00247C00"/>
    <w:rsid w:val="002553FD"/>
    <w:rsid w:val="00263931"/>
    <w:rsid w:val="00267315"/>
    <w:rsid w:val="0027334F"/>
    <w:rsid w:val="0027664D"/>
    <w:rsid w:val="00280A6B"/>
    <w:rsid w:val="0028388C"/>
    <w:rsid w:val="002860AD"/>
    <w:rsid w:val="00297AAE"/>
    <w:rsid w:val="002A5DB0"/>
    <w:rsid w:val="002A69C6"/>
    <w:rsid w:val="002E2806"/>
    <w:rsid w:val="002E5727"/>
    <w:rsid w:val="002F11DD"/>
    <w:rsid w:val="002F2F17"/>
    <w:rsid w:val="00323A29"/>
    <w:rsid w:val="00325973"/>
    <w:rsid w:val="003436EA"/>
    <w:rsid w:val="00356775"/>
    <w:rsid w:val="003749F2"/>
    <w:rsid w:val="003810F9"/>
    <w:rsid w:val="003841AC"/>
    <w:rsid w:val="003B315D"/>
    <w:rsid w:val="003C0017"/>
    <w:rsid w:val="003C1E23"/>
    <w:rsid w:val="003E051D"/>
    <w:rsid w:val="00424E18"/>
    <w:rsid w:val="004402A0"/>
    <w:rsid w:val="00482B98"/>
    <w:rsid w:val="00485540"/>
    <w:rsid w:val="004B32B4"/>
    <w:rsid w:val="004B589C"/>
    <w:rsid w:val="004B757C"/>
    <w:rsid w:val="004F6469"/>
    <w:rsid w:val="00505FBD"/>
    <w:rsid w:val="0051471C"/>
    <w:rsid w:val="00521337"/>
    <w:rsid w:val="00537263"/>
    <w:rsid w:val="005544D1"/>
    <w:rsid w:val="00587464"/>
    <w:rsid w:val="005B2176"/>
    <w:rsid w:val="005D1562"/>
    <w:rsid w:val="005E5DEB"/>
    <w:rsid w:val="00600977"/>
    <w:rsid w:val="00620598"/>
    <w:rsid w:val="00623035"/>
    <w:rsid w:val="00631745"/>
    <w:rsid w:val="006736AF"/>
    <w:rsid w:val="0068731A"/>
    <w:rsid w:val="006878C7"/>
    <w:rsid w:val="00690282"/>
    <w:rsid w:val="0069043B"/>
    <w:rsid w:val="006D7497"/>
    <w:rsid w:val="00733266"/>
    <w:rsid w:val="00752F3E"/>
    <w:rsid w:val="007B2123"/>
    <w:rsid w:val="007F456E"/>
    <w:rsid w:val="008276FA"/>
    <w:rsid w:val="00827798"/>
    <w:rsid w:val="00833AAB"/>
    <w:rsid w:val="00862FBB"/>
    <w:rsid w:val="00863AF4"/>
    <w:rsid w:val="00886460"/>
    <w:rsid w:val="00893BCC"/>
    <w:rsid w:val="008B73D9"/>
    <w:rsid w:val="009155E7"/>
    <w:rsid w:val="00915639"/>
    <w:rsid w:val="00936CA3"/>
    <w:rsid w:val="0095574A"/>
    <w:rsid w:val="0097263A"/>
    <w:rsid w:val="00972824"/>
    <w:rsid w:val="009756E7"/>
    <w:rsid w:val="00982F71"/>
    <w:rsid w:val="009A193B"/>
    <w:rsid w:val="009D4143"/>
    <w:rsid w:val="009D5897"/>
    <w:rsid w:val="00A11E33"/>
    <w:rsid w:val="00A15B35"/>
    <w:rsid w:val="00A26528"/>
    <w:rsid w:val="00A47A3C"/>
    <w:rsid w:val="00A506B0"/>
    <w:rsid w:val="00A52CE8"/>
    <w:rsid w:val="00A619B3"/>
    <w:rsid w:val="00A758C6"/>
    <w:rsid w:val="00A85551"/>
    <w:rsid w:val="00AA5A16"/>
    <w:rsid w:val="00AB3E82"/>
    <w:rsid w:val="00B02811"/>
    <w:rsid w:val="00B14066"/>
    <w:rsid w:val="00B16F3A"/>
    <w:rsid w:val="00B24235"/>
    <w:rsid w:val="00B4442E"/>
    <w:rsid w:val="00B5177B"/>
    <w:rsid w:val="00B60759"/>
    <w:rsid w:val="00B6717A"/>
    <w:rsid w:val="00B830CB"/>
    <w:rsid w:val="00B97524"/>
    <w:rsid w:val="00B97B48"/>
    <w:rsid w:val="00BA2CFC"/>
    <w:rsid w:val="00BC01D9"/>
    <w:rsid w:val="00BC1D9F"/>
    <w:rsid w:val="00C018BB"/>
    <w:rsid w:val="00C117DE"/>
    <w:rsid w:val="00C26117"/>
    <w:rsid w:val="00C26FAA"/>
    <w:rsid w:val="00C453C0"/>
    <w:rsid w:val="00C50C4F"/>
    <w:rsid w:val="00C6360D"/>
    <w:rsid w:val="00C870D8"/>
    <w:rsid w:val="00CC513F"/>
    <w:rsid w:val="00CC6567"/>
    <w:rsid w:val="00CE0236"/>
    <w:rsid w:val="00CE1B09"/>
    <w:rsid w:val="00D04356"/>
    <w:rsid w:val="00D13A0B"/>
    <w:rsid w:val="00D15A6F"/>
    <w:rsid w:val="00D33E83"/>
    <w:rsid w:val="00D50C7C"/>
    <w:rsid w:val="00D83CE4"/>
    <w:rsid w:val="00D8422B"/>
    <w:rsid w:val="00D850A6"/>
    <w:rsid w:val="00D9023A"/>
    <w:rsid w:val="00DB1F86"/>
    <w:rsid w:val="00E00297"/>
    <w:rsid w:val="00E04C4F"/>
    <w:rsid w:val="00E1291F"/>
    <w:rsid w:val="00E2484D"/>
    <w:rsid w:val="00E57460"/>
    <w:rsid w:val="00E71C75"/>
    <w:rsid w:val="00E92F72"/>
    <w:rsid w:val="00EA26D3"/>
    <w:rsid w:val="00EB5500"/>
    <w:rsid w:val="00EC550D"/>
    <w:rsid w:val="00ED0A10"/>
    <w:rsid w:val="00EE1833"/>
    <w:rsid w:val="00F00854"/>
    <w:rsid w:val="00F079D3"/>
    <w:rsid w:val="00F3011D"/>
    <w:rsid w:val="00F5474D"/>
    <w:rsid w:val="00F5476E"/>
    <w:rsid w:val="00FB0846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CF423-36C8-4945-98FF-5FAC460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</w:rPr>
  </w:style>
  <w:style w:type="paragraph" w:styleId="a4">
    <w:name w:val="Closing"/>
    <w:basedOn w:val="a"/>
    <w:next w:val="a"/>
    <w:pPr>
      <w:jc w:val="right"/>
    </w:pPr>
    <w:rPr>
      <w:rFonts w:ascii="HG丸ｺﾞｼｯｸM-PRO" w:eastAsia="HG丸ｺﾞｼｯｸM-PRO"/>
    </w:rPr>
  </w:style>
  <w:style w:type="paragraph" w:styleId="a5">
    <w:name w:val="Balloon Text"/>
    <w:basedOn w:val="a"/>
    <w:semiHidden/>
    <w:rsid w:val="00A506B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1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1833"/>
    <w:rPr>
      <w:kern w:val="2"/>
      <w:sz w:val="21"/>
      <w:szCs w:val="24"/>
    </w:rPr>
  </w:style>
  <w:style w:type="paragraph" w:styleId="a8">
    <w:name w:val="footer"/>
    <w:basedOn w:val="a"/>
    <w:link w:val="a9"/>
    <w:rsid w:val="00EE1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183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7798"/>
    <w:pPr>
      <w:ind w:leftChars="400" w:left="840"/>
    </w:pPr>
  </w:style>
  <w:style w:type="table" w:styleId="ab">
    <w:name w:val="Table Grid"/>
    <w:basedOn w:val="a1"/>
    <w:rsid w:val="0082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2774-FFA9-4241-BEA8-B612FAD3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しまねエコブランド推進制度実施要綱</vt:lpstr>
      <vt:lpstr>　　　しまねエコブランド推進制度実施要綱</vt:lpstr>
    </vt:vector>
  </TitlesOfParts>
  <Company>島根県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しまねエコブランド推進制度実施要綱</dc:title>
  <dc:subject/>
  <dc:creator>島根県環境政策課</dc:creator>
  <cp:keywords/>
  <cp:lastModifiedBy>門脇　匠</cp:lastModifiedBy>
  <cp:revision>2</cp:revision>
  <cp:lastPrinted>2019-03-25T10:03:00Z</cp:lastPrinted>
  <dcterms:created xsi:type="dcterms:W3CDTF">2021-03-30T04:32:00Z</dcterms:created>
  <dcterms:modified xsi:type="dcterms:W3CDTF">2021-03-30T04:32:00Z</dcterms:modified>
</cp:coreProperties>
</file>